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83" w:rsidRPr="002C71D7" w:rsidRDefault="002C71D7" w:rsidP="002C71D7">
      <w:pPr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2C71D7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Правила поведения с подростком</w:t>
      </w:r>
    </w:p>
    <w:p w:rsidR="002C71D7" w:rsidRPr="002C71D7" w:rsidRDefault="002C71D7" w:rsidP="002C71D7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  <w:highlight w:val="darkYellow"/>
        </w:rPr>
      </w:pPr>
      <w:r w:rsidRPr="002C71D7">
        <w:rPr>
          <w:rStyle w:val="a4"/>
          <w:color w:val="111111"/>
          <w:sz w:val="28"/>
          <w:szCs w:val="28"/>
          <w:highlight w:val="darkYellow"/>
        </w:rPr>
        <w:t>Ра</w:t>
      </w:r>
      <w:r w:rsidRPr="002C71D7">
        <w:rPr>
          <w:rStyle w:val="a4"/>
          <w:color w:val="111111"/>
          <w:sz w:val="28"/>
          <w:szCs w:val="28"/>
          <w:highlight w:val="darkYellow"/>
        </w:rPr>
        <w:t>зговор с подростком на взрослом языке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bookmarkStart w:id="0" w:name="_GoBack"/>
      <w:bookmarkEnd w:id="0"/>
      <w:r w:rsidRPr="002C71D7">
        <w:rPr>
          <w:color w:val="111111"/>
          <w:sz w:val="28"/>
          <w:szCs w:val="28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2C71D7">
        <w:rPr>
          <w:color w:val="111111"/>
          <w:sz w:val="28"/>
          <w:szCs w:val="28"/>
        </w:rPr>
        <w:t>достоин</w:t>
      </w:r>
      <w:proofErr w:type="gramEnd"/>
      <w:r w:rsidRPr="002C71D7">
        <w:rPr>
          <w:color w:val="111111"/>
          <w:sz w:val="28"/>
          <w:szCs w:val="28"/>
        </w:rPr>
        <w:t xml:space="preserve"> разговаривать с вами на «взрослом языке».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C71D7">
        <w:rPr>
          <w:rStyle w:val="a4"/>
          <w:color w:val="111111"/>
          <w:sz w:val="28"/>
          <w:szCs w:val="28"/>
          <w:highlight w:val="darkYellow"/>
        </w:rPr>
        <w:t>Родителям подростков следует знать, что...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Для подростков характерны следующие характерологические реакции: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 xml:space="preserve"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</w:t>
      </w:r>
      <w:proofErr w:type="spellStart"/>
      <w:r w:rsidRPr="002C71D7">
        <w:rPr>
          <w:color w:val="111111"/>
          <w:sz w:val="28"/>
          <w:szCs w:val="28"/>
        </w:rPr>
        <w:t>гиперопека</w:t>
      </w:r>
      <w:proofErr w:type="spellEnd"/>
      <w:r w:rsidRPr="002C71D7">
        <w:rPr>
          <w:color w:val="111111"/>
          <w:sz w:val="28"/>
          <w:szCs w:val="28"/>
        </w:rPr>
        <w:t xml:space="preserve"> со стороны старших, мелочный контроль, лишение минимальной самостоятельности и свободы.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поведения</w:t>
      </w:r>
      <w:proofErr w:type="gramStart"/>
      <w:r w:rsidRPr="002C71D7">
        <w:rPr>
          <w:color w:val="111111"/>
          <w:sz w:val="28"/>
          <w:szCs w:val="28"/>
        </w:rPr>
        <w:t xml:space="preserve"> ,</w:t>
      </w:r>
      <w:proofErr w:type="gramEnd"/>
      <w:r w:rsidRPr="002C71D7">
        <w:rPr>
          <w:color w:val="111111"/>
          <w:sz w:val="28"/>
          <w:szCs w:val="28"/>
        </w:rPr>
        <w:t xml:space="preserve"> в худшем случае – участием в асоциальных компаниях, совершении правонарушений.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lastRenderedPageBreak/>
        <w:t xml:space="preserve">• Реакция </w:t>
      </w:r>
      <w:proofErr w:type="spellStart"/>
      <w:r w:rsidRPr="002C71D7">
        <w:rPr>
          <w:color w:val="111111"/>
          <w:sz w:val="28"/>
          <w:szCs w:val="28"/>
        </w:rPr>
        <w:t>гиперкомпенсации</w:t>
      </w:r>
      <w:proofErr w:type="spellEnd"/>
      <w:r w:rsidRPr="002C71D7">
        <w:rPr>
          <w:color w:val="111111"/>
          <w:sz w:val="28"/>
          <w:szCs w:val="28"/>
        </w:rPr>
        <w:t xml:space="preserve">. Здесь настойчиво и упорно добиваются высоких результатов именно в той области, где слабы. Именно в силу </w:t>
      </w:r>
      <w:proofErr w:type="spellStart"/>
      <w:r w:rsidRPr="002C71D7">
        <w:rPr>
          <w:color w:val="111111"/>
          <w:sz w:val="28"/>
          <w:szCs w:val="28"/>
        </w:rPr>
        <w:t>гиперкомпенсации</w:t>
      </w:r>
      <w:proofErr w:type="spellEnd"/>
      <w:r w:rsidRPr="002C71D7">
        <w:rPr>
          <w:color w:val="111111"/>
          <w:sz w:val="28"/>
          <w:szCs w:val="28"/>
        </w:rPr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:rsid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 w:rsidRPr="002C71D7">
        <w:rPr>
          <w:color w:val="111111"/>
          <w:sz w:val="28"/>
          <w:szCs w:val="28"/>
        </w:rPr>
        <w:t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</w:t>
      </w:r>
      <w:r>
        <w:rPr>
          <w:rFonts w:ascii="Tahoma" w:hAnsi="Tahoma" w:cs="Tahoma"/>
          <w:color w:val="111111"/>
          <w:sz w:val="18"/>
          <w:szCs w:val="18"/>
        </w:rPr>
        <w:t>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C71D7">
        <w:rPr>
          <w:rStyle w:val="a4"/>
          <w:color w:val="111111"/>
          <w:sz w:val="28"/>
          <w:szCs w:val="28"/>
          <w:highlight w:val="darkYellow"/>
        </w:rPr>
        <w:t>Чего НЕ следует делать по отношению к подростку?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• Не требуйте немедленного и слепого послушания, не применяйте угроз и не унижайте детей.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• Не начинайте разговоры с обвинений и не перебивайте, когда ребёнок объясняет свои поступки.</w:t>
      </w:r>
    </w:p>
    <w:p w:rsidR="002C71D7" w:rsidRPr="002C71D7" w:rsidRDefault="002C71D7" w:rsidP="002C71D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2C71D7">
        <w:rPr>
          <w:color w:val="111111"/>
          <w:sz w:val="28"/>
          <w:szCs w:val="28"/>
        </w:rPr>
        <w:t>• Не подкупайте подростка и не вымогайте силой обещание не делать то, что вам не нравится.</w:t>
      </w:r>
    </w:p>
    <w:p w:rsidR="002C71D7" w:rsidRPr="002C71D7" w:rsidRDefault="002C71D7" w:rsidP="002C71D7">
      <w:pP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</w:p>
    <w:p w:rsidR="002C71D7" w:rsidRPr="002C71D7" w:rsidRDefault="002C71D7" w:rsidP="002C71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71D7" w:rsidRPr="002C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6E8E"/>
    <w:multiLevelType w:val="hybridMultilevel"/>
    <w:tmpl w:val="3CE80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E"/>
    <w:rsid w:val="002C71D7"/>
    <w:rsid w:val="00C90083"/>
    <w:rsid w:val="00F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2020-12-07T05:46:00Z</dcterms:created>
  <dcterms:modified xsi:type="dcterms:W3CDTF">2020-12-07T05:50:00Z</dcterms:modified>
</cp:coreProperties>
</file>